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F56" w:rsidRDefault="000F0F56" w:rsidP="000F0F56">
      <w:pPr>
        <w:pStyle w:val="NormalWeb"/>
      </w:pPr>
      <w:r>
        <w:rPr>
          <w:rStyle w:val="Strong"/>
          <w:u w:val="single"/>
        </w:rPr>
        <w:t xml:space="preserve">Paralegal to work in civil department </w:t>
      </w:r>
    </w:p>
    <w:p w:rsidR="000F0F56" w:rsidRDefault="000F0F56" w:rsidP="000F0F56">
      <w:pPr>
        <w:pStyle w:val="NormalWeb"/>
      </w:pPr>
      <w:r>
        <w:t> </w:t>
      </w:r>
    </w:p>
    <w:p w:rsidR="000F0F56" w:rsidRDefault="000F0F56" w:rsidP="000F0F56">
      <w:pPr>
        <w:pStyle w:val="NormalWeb"/>
      </w:pPr>
      <w:r>
        <w:t>We are looking to recruit an experienced paralegal to join our team in the civil department of Birnberg Peirce, specifically working to assist Harriet Wistrich. We conduct an exciting, interesting and challenging mixture of often high profile work primarily focussing on actions against the state.</w:t>
      </w:r>
    </w:p>
    <w:p w:rsidR="000F0F56" w:rsidRDefault="000F0F56" w:rsidP="000F0F56">
      <w:pPr>
        <w:pStyle w:val="NormalWeb"/>
      </w:pPr>
      <w:r>
        <w:t> </w:t>
      </w:r>
    </w:p>
    <w:p w:rsidR="000F0F56" w:rsidRDefault="000F0F56" w:rsidP="000F0F56">
      <w:pPr>
        <w:pStyle w:val="NormalWeb"/>
      </w:pPr>
      <w:r>
        <w:t>Work carried out by the team includes:</w:t>
      </w:r>
    </w:p>
    <w:p w:rsidR="000F0F56" w:rsidRDefault="000F0F56" w:rsidP="000F0F56">
      <w:pPr>
        <w:pStyle w:val="NormalWeb"/>
      </w:pPr>
      <w:r>
        <w:t> </w:t>
      </w:r>
    </w:p>
    <w:p w:rsidR="000F0F56" w:rsidRDefault="000F0F56" w:rsidP="000F0F56">
      <w:pPr>
        <w:pStyle w:val="NormalWeb"/>
      </w:pPr>
      <w:r>
        <w:t>Complaints and civil actions against the police</w:t>
      </w:r>
    </w:p>
    <w:p w:rsidR="000F0F56" w:rsidRDefault="000F0F56" w:rsidP="000F0F56">
      <w:pPr>
        <w:pStyle w:val="NormalWeb"/>
      </w:pPr>
      <w:r>
        <w:t>Complaints and civil actions arising from immigration detention and other malpractice by immigration officials and companies contracted by the Home Office</w:t>
      </w:r>
    </w:p>
    <w:p w:rsidR="000F0F56" w:rsidRDefault="000F0F56" w:rsidP="000F0F56">
      <w:pPr>
        <w:pStyle w:val="NormalWeb"/>
      </w:pPr>
      <w:r>
        <w:t>Civil actions arising from abuses within the prisons</w:t>
      </w:r>
    </w:p>
    <w:p w:rsidR="000F0F56" w:rsidRDefault="000F0F56" w:rsidP="000F0F56">
      <w:pPr>
        <w:pStyle w:val="NormalWeb"/>
      </w:pPr>
      <w:r>
        <w:t>Challenges to the state on behalf of victims of trafficking</w:t>
      </w:r>
    </w:p>
    <w:p w:rsidR="000F0F56" w:rsidRDefault="000F0F56" w:rsidP="000F0F56">
      <w:pPr>
        <w:pStyle w:val="NormalWeb"/>
      </w:pPr>
      <w:r>
        <w:t>Actions on behalf of victims of rape, domestic violence and historic sexual abuse</w:t>
      </w:r>
    </w:p>
    <w:p w:rsidR="000F0F56" w:rsidRDefault="000F0F56" w:rsidP="000F0F56">
      <w:pPr>
        <w:pStyle w:val="NormalWeb"/>
      </w:pPr>
      <w:r>
        <w:t>Actions against the state arising from unlawful rendition and complicity in torture</w:t>
      </w:r>
    </w:p>
    <w:p w:rsidR="000F0F56" w:rsidRDefault="000F0F56" w:rsidP="000F0F56">
      <w:pPr>
        <w:pStyle w:val="NormalWeb"/>
      </w:pPr>
      <w:r>
        <w:t>Claims brought under the Human Rights Act and the Equality Act</w:t>
      </w:r>
    </w:p>
    <w:p w:rsidR="000F0F56" w:rsidRDefault="000F0F56" w:rsidP="000F0F56">
      <w:pPr>
        <w:pStyle w:val="NormalWeb"/>
      </w:pPr>
      <w:r>
        <w:t>Judicial review claims arising from decisions by</w:t>
      </w:r>
    </w:p>
    <w:p w:rsidR="000F0F56" w:rsidRDefault="000F0F56" w:rsidP="000F0F56">
      <w:pPr>
        <w:pStyle w:val="NormalWeb"/>
      </w:pPr>
      <w:r>
        <w:t>Inquests (deaths in custody and detention, deaths following contact with the police and other controversial deaths)</w:t>
      </w:r>
    </w:p>
    <w:p w:rsidR="000F0F56" w:rsidRDefault="000F0F56" w:rsidP="000F0F56">
      <w:pPr>
        <w:pStyle w:val="NormalWeb"/>
      </w:pPr>
      <w:r>
        <w:t>Public Inquiry work (we are currently involved in the undercover policing public inquiry)</w:t>
      </w:r>
    </w:p>
    <w:p w:rsidR="000F0F56" w:rsidRDefault="000F0F56" w:rsidP="000F0F56">
      <w:pPr>
        <w:pStyle w:val="NormalWeb"/>
      </w:pPr>
      <w:r>
        <w:t> </w:t>
      </w:r>
    </w:p>
    <w:p w:rsidR="000F0F56" w:rsidRDefault="000F0F56" w:rsidP="000F0F56">
      <w:pPr>
        <w:pStyle w:val="NormalWeb"/>
      </w:pPr>
      <w:r>
        <w:t>Harriet’s work has recently focussed particularly, but not exclusively, in advising vulnerable women who have been subject to abuse and let down by state agencies and she would particularly welcome applications from people with an understanding and commitment to these issues.  In addition to civil work she is also pursuing a number of criminal appeals on behalf of women convicted of murdering abusive partners</w:t>
      </w:r>
    </w:p>
    <w:p w:rsidR="000F0F56" w:rsidRDefault="000F0F56" w:rsidP="000F0F56">
      <w:pPr>
        <w:pStyle w:val="NormalWeb"/>
      </w:pPr>
      <w:r>
        <w:t> </w:t>
      </w:r>
    </w:p>
    <w:p w:rsidR="000F0F56" w:rsidRDefault="000F0F56" w:rsidP="000F0F56">
      <w:pPr>
        <w:pStyle w:val="NormalWeb"/>
      </w:pPr>
      <w:r>
        <w:t>Previous experience in a civil actions team particularly welcome including experience of legal aid and the CCMS system, and dealing with billing and costs would be a great advantage.</w:t>
      </w:r>
    </w:p>
    <w:p w:rsidR="000F0F56" w:rsidRDefault="000F0F56" w:rsidP="000F0F56">
      <w:pPr>
        <w:pStyle w:val="NormalWeb"/>
      </w:pPr>
      <w:r>
        <w:lastRenderedPageBreak/>
        <w:t> </w:t>
      </w:r>
    </w:p>
    <w:p w:rsidR="000F0F56" w:rsidRDefault="000F0F56" w:rsidP="000F0F56">
      <w:pPr>
        <w:pStyle w:val="NormalWeb"/>
      </w:pPr>
      <w:r>
        <w:t>Please see the job description and person specification.</w:t>
      </w:r>
    </w:p>
    <w:p w:rsidR="000F0F56" w:rsidRDefault="000F0F56" w:rsidP="000F0F56">
      <w:pPr>
        <w:pStyle w:val="NormalWeb"/>
      </w:pPr>
      <w:bookmarkStart w:id="0" w:name="_GoBack"/>
      <w:bookmarkEnd w:id="0"/>
      <w:r>
        <w:t>Closing date is 3rd August to apply for the role please send a covering letter and CV to the Practice Manager (</w:t>
      </w:r>
      <w:hyperlink r:id="rId5" w:history="1">
        <w:r>
          <w:rPr>
            <w:rStyle w:val="Hyperlink"/>
          </w:rPr>
          <w:t>C.Sibley@birnbergpeirce.co.uk</w:t>
        </w:r>
      </w:hyperlink>
      <w:r>
        <w:t>)</w:t>
      </w:r>
    </w:p>
    <w:p w:rsidR="00050E03" w:rsidRDefault="00050E03"/>
    <w:sectPr w:rsidR="00050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56"/>
    <w:rsid w:val="00050E03"/>
    <w:rsid w:val="000F0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0F56"/>
    <w:rPr>
      <w:b/>
      <w:bCs/>
    </w:rPr>
  </w:style>
  <w:style w:type="character" w:styleId="Hyperlink">
    <w:name w:val="Hyperlink"/>
    <w:basedOn w:val="DefaultParagraphFont"/>
    <w:uiPriority w:val="99"/>
    <w:semiHidden/>
    <w:unhideWhenUsed/>
    <w:rsid w:val="000F0F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0F56"/>
    <w:rPr>
      <w:b/>
      <w:bCs/>
    </w:rPr>
  </w:style>
  <w:style w:type="character" w:styleId="Hyperlink">
    <w:name w:val="Hyperlink"/>
    <w:basedOn w:val="DefaultParagraphFont"/>
    <w:uiPriority w:val="99"/>
    <w:semiHidden/>
    <w:unhideWhenUsed/>
    <w:rsid w:val="000F0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1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Sibley@birnbergpeirc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Felton</dc:creator>
  <cp:lastModifiedBy>Terry Felton</cp:lastModifiedBy>
  <cp:revision>1</cp:revision>
  <dcterms:created xsi:type="dcterms:W3CDTF">2018-07-31T12:11:00Z</dcterms:created>
  <dcterms:modified xsi:type="dcterms:W3CDTF">2018-07-31T12:12:00Z</dcterms:modified>
</cp:coreProperties>
</file>